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Finikounda Race Ru</w:t>
      </w:r>
      <w:r w:rsidR="00B37FAF">
        <w:rPr>
          <w:rFonts w:eastAsia="Times New Roman" w:cstheme="minorHAnsi"/>
          <w:b/>
          <w:sz w:val="24"/>
          <w:szCs w:val="24"/>
          <w:lang w:val="en-US" w:eastAsia="el-GR"/>
        </w:rPr>
        <w:t xml:space="preserve">n </w:t>
      </w:r>
      <w:proofErr w:type="spellStart"/>
      <w:r w:rsidR="00B37FAF">
        <w:rPr>
          <w:rFonts w:eastAsia="Times New Roman" w:cstheme="minorHAnsi"/>
          <w:b/>
          <w:sz w:val="24"/>
          <w:szCs w:val="24"/>
          <w:lang w:val="en-US" w:eastAsia="el-GR"/>
        </w:rPr>
        <w:t>Ankündigung</w:t>
      </w:r>
      <w:proofErr w:type="spellEnd"/>
      <w:r w:rsidR="00B37FAF">
        <w:rPr>
          <w:rFonts w:eastAsia="Times New Roman" w:cstheme="minorHAnsi"/>
          <w:b/>
          <w:sz w:val="24"/>
          <w:szCs w:val="24"/>
          <w:lang w:val="en-US" w:eastAsia="el-GR"/>
        </w:rPr>
        <w:t xml:space="preserve"> "FinikoundaRUN2024</w:t>
      </w:r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"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> </w:t>
      </w: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Kulturverein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organisiert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in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Zusammenarbeit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Gemeinde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Pylos - Nestor und den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Sportvereinen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am Sonntag, den 16.06.2024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B37FAF">
        <w:rPr>
          <w:rFonts w:eastAsia="Times New Roman" w:cstheme="minorHAnsi"/>
          <w:sz w:val="24"/>
          <w:szCs w:val="24"/>
          <w:lang w:val="en-US" w:eastAsia="el-GR"/>
        </w:rPr>
        <w:t>den Public Run FinikoundaRUN2024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 xml:space="preserve">Unser </w:t>
      </w: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Ziel</w:t>
      </w:r>
      <w:proofErr w:type="spellEnd"/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Organisation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öffentlichen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Laufs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ist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gemeinsame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Bemühung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Institutionen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Freiwilligen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Sportlern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Sponsoren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um den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athletischen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Geist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verbreiten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Freude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bereiten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das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Gebiet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Anziehungspunkt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Besucher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etablieren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nach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alternativen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Tourismusmöglichkeiten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suchen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Beschreibung</w:t>
      </w:r>
      <w:proofErr w:type="spellEnd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Rennen</w:t>
      </w:r>
      <w:proofErr w:type="spellEnd"/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werden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auf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öffentlichen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Straße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stattfinden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Athleten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dem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Blau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Meeres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als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Kulisse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werden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entlang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ausgezeichneten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Strände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Gegend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malerischen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Dorfes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traditionellen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Olivenhaine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teilnehmen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weitere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Informationen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Anmeldeformular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besuchen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hyperlink r:id="rId4" w:history="1">
        <w:r w:rsidRPr="00044F45">
          <w:rPr>
            <w:rFonts w:eastAsia="Times New Roman" w:cstheme="minorHAnsi"/>
            <w:color w:val="0000FF"/>
            <w:sz w:val="24"/>
            <w:szCs w:val="24"/>
            <w:u w:val="single"/>
            <w:lang w:val="en-US" w:eastAsia="el-GR"/>
          </w:rPr>
          <w:t>www.finikoundarun.gr</w:t>
        </w:r>
      </w:hyperlink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Entfernungen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umfassen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10.000 m, 5.500 m, 1000 m und 100 m (Junior).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Läufer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Teilnahmemedaille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sowie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T-Shirt.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Kioske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Wasser,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isotonische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Getränke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Beobachter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entlang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Routen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geben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Elektronisches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Timing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über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RFID Chip (Race Result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TimingSystem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)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genutzt</w:t>
      </w:r>
      <w:proofErr w:type="spellEnd"/>
    </w:p>
    <w:p w:rsidR="00044F45" w:rsidRPr="00044F45" w:rsidRDefault="000E3EA3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• Die </w:t>
      </w:r>
      <w:proofErr w:type="spellStart"/>
      <w:r>
        <w:rPr>
          <w:rFonts w:eastAsia="Times New Roman" w:cstheme="minorHAnsi"/>
          <w:sz w:val="24"/>
          <w:szCs w:val="24"/>
          <w:lang w:val="en-US" w:eastAsia="el-GR"/>
        </w:rPr>
        <w:t>Teilnahmegebühr</w:t>
      </w:r>
      <w:proofErr w:type="spellEnd"/>
      <w:r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el-GR"/>
        </w:rPr>
        <w:t>beträgt</w:t>
      </w:r>
      <w:proofErr w:type="spellEnd"/>
      <w:r>
        <w:rPr>
          <w:rFonts w:eastAsia="Times New Roman" w:cstheme="minorHAnsi"/>
          <w:sz w:val="24"/>
          <w:szCs w:val="24"/>
          <w:lang w:val="en-US" w:eastAsia="el-GR"/>
        </w:rPr>
        <w:t xml:space="preserve"> 7 Euro </w:t>
      </w:r>
      <w:proofErr w:type="spellStart"/>
      <w:r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>
        <w:rPr>
          <w:rFonts w:eastAsia="Times New Roman" w:cstheme="minorHAnsi"/>
          <w:sz w:val="24"/>
          <w:szCs w:val="24"/>
          <w:lang w:val="en-US" w:eastAsia="el-GR"/>
        </w:rPr>
        <w:t xml:space="preserve"> die 10K und 5K, 5</w:t>
      </w:r>
      <w:bookmarkStart w:id="0" w:name="_GoBack"/>
      <w:bookmarkEnd w:id="0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Euro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1000m und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kostenlos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Junior-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Veranstaltung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Zahlungen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werden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Ta</w:t>
      </w:r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g des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Laufs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von 7.30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9.0</w:t>
      </w:r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0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gram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an</w:t>
      </w:r>
      <w:proofErr w:type="gram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Registrierungsstelle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bearbeitet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(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Ausnahme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100m)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starten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um 09:3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0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vom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Platz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in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Gruppen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pro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Veranstaltung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> </w:t>
      </w: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können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das Event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anmelden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indem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folgenden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Optionen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auswählen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: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Anmeldeformular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auf der Website </w:t>
      </w:r>
      <w:hyperlink r:id="rId5" w:history="1">
        <w:r w:rsidRPr="00044F45">
          <w:rPr>
            <w:rFonts w:eastAsia="Times New Roman" w:cstheme="minorHAnsi"/>
            <w:color w:val="0000FF"/>
            <w:sz w:val="24"/>
            <w:szCs w:val="24"/>
            <w:u w:val="single"/>
            <w:lang w:val="en-US" w:eastAsia="el-GR"/>
          </w:rPr>
          <w:t>www.finikoundarun.gr</w:t>
        </w:r>
      </w:hyperlink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Per E-Mail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hyperlink r:id="rId6" w:history="1">
        <w:r w:rsidRPr="00044F45">
          <w:rPr>
            <w:rFonts w:eastAsia="Times New Roman" w:cstheme="minorHAnsi"/>
            <w:color w:val="0000FF"/>
            <w:sz w:val="24"/>
            <w:szCs w:val="24"/>
            <w:u w:val="single"/>
            <w:lang w:val="en-US" w:eastAsia="el-GR"/>
          </w:rPr>
          <w:t>info@finikoundarun.gr</w:t>
        </w:r>
      </w:hyperlink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•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Telefonisch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unter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00306972575431 und 00306946749310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>• Auf der Facebook-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Seite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FinikoundaRun</w:t>
      </w:r>
      <w:proofErr w:type="spellEnd"/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Um den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Lauf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besser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verwalten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sollten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vorab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oben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genannten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Optionen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anmelden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letzten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Einträge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(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begrenzte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Anzahl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30-50)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am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Startpunkt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von 07:30 </w:t>
      </w:r>
      <w:proofErr w:type="spellStart"/>
      <w:proofErr w:type="gramStart"/>
      <w:r w:rsidR="00B37FAF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proofErr w:type="gram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09:0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0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statt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lastRenderedPageBreak/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das 10.000m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ist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Teilnahme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Personen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ab 16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Jahren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möglich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Der Start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findet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statt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entlang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Straße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nach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Methoni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dann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auf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neue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Straße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weiter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Kouppares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wo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durch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den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Anemomilos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das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Zentrum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zurückgeht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Markt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Dorfes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Ziellinie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beim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Start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Kategorien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sind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Männer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/ Frauen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39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Jahre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alt, 40-49, 50-59 </w:t>
      </w:r>
      <w:r w:rsidRPr="00044F45">
        <w:rPr>
          <w:rFonts w:eastAsia="Times New Roman" w:cstheme="minorHAnsi"/>
          <w:sz w:val="24"/>
          <w:szCs w:val="24"/>
          <w:lang w:eastAsia="el-GR"/>
        </w:rPr>
        <w:t>και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60+.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erhält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Trophäe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drei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jeder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Kategorie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Medaille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> </w:t>
      </w: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Das 5.500m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Der Start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findet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statt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entlang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Straße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nach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Methoni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dann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auf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neue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Straße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entlang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Strandes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Anemomilos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endet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Start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durch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zentralen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Markt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.</w:t>
      </w:r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drei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Teilnehmer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Männern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/ Frauen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werden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ausgezeichnet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Frau </w:t>
      </w:r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und</w:t>
      </w:r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Mann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Trophäe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drei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Medaille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das 1000-m-Rennen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können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15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Jahre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teilnehmen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Route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Runde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machen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Kategorien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sind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Grundschule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/ High School. Start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Ziel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sind</w:t>
      </w:r>
      <w:proofErr w:type="spellEnd"/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Platz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am Strand von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Finikounda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Läufer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erhält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eine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Trophäe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ersten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drei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Grundschule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der High School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erhalten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Medaillen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100m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können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alle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Kinder</w:t>
      </w:r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7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Jahre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teilnehmen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> 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Medizinischer</w:t>
      </w:r>
      <w:proofErr w:type="spellEnd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Dienst</w:t>
      </w:r>
      <w:proofErr w:type="spellEnd"/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Zwei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Ärzte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übernehmen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medizinische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Versorgung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Jeder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der </w:t>
      </w:r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an</w:t>
      </w:r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Rennen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teilnimmt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übernimmt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persönliche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Verantwortung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Gesundheit,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Unfälle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und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persönliche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Sicherheit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.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Für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minderjährige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gramStart"/>
      <w:r w:rsidRPr="00044F45">
        <w:rPr>
          <w:rFonts w:eastAsia="Times New Roman" w:cstheme="minorHAnsi"/>
          <w:sz w:val="24"/>
          <w:szCs w:val="24"/>
          <w:lang w:val="en-US" w:eastAsia="el-GR"/>
        </w:rPr>
        <w:t>Kinder</w:t>
      </w:r>
      <w:proofErr w:type="gram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liegt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Verantwortung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bei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ihren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Eltern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proofErr w:type="spellStart"/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Sicherheit</w:t>
      </w:r>
      <w:proofErr w:type="spellEnd"/>
    </w:p>
    <w:p w:rsid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Gemeinde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Pylos - Nestor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wird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die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sichere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Durchführung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Veran</w:t>
      </w:r>
      <w:r w:rsidR="00B37FAF">
        <w:rPr>
          <w:rFonts w:eastAsia="Times New Roman" w:cstheme="minorHAnsi"/>
          <w:sz w:val="24"/>
          <w:szCs w:val="24"/>
          <w:lang w:val="en-US" w:eastAsia="el-GR"/>
        </w:rPr>
        <w:t>staltung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unter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B37FAF">
        <w:rPr>
          <w:rFonts w:eastAsia="Times New Roman" w:cstheme="minorHAnsi"/>
          <w:sz w:val="24"/>
          <w:szCs w:val="24"/>
          <w:lang w:val="en-US" w:eastAsia="el-GR"/>
        </w:rPr>
        <w:t>Beteiligung</w:t>
      </w:r>
      <w:proofErr w:type="spellEnd"/>
      <w:r w:rsidR="00B37FAF">
        <w:rPr>
          <w:rFonts w:eastAsia="Times New Roman" w:cstheme="minorHAnsi"/>
          <w:sz w:val="24"/>
          <w:szCs w:val="24"/>
          <w:lang w:val="en-US" w:eastAsia="el-GR"/>
        </w:rPr>
        <w:t xml:space="preserve"> von 3</w:t>
      </w:r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0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freiwilligen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Helfern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an den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Futterstationen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sowie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Start- /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Zielpunktes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mit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Hilfe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örtlichen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Polizei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044F45">
        <w:rPr>
          <w:rFonts w:eastAsia="Times New Roman" w:cstheme="minorHAnsi"/>
          <w:sz w:val="24"/>
          <w:szCs w:val="24"/>
          <w:lang w:val="en-US" w:eastAsia="el-GR"/>
        </w:rPr>
        <w:t>organisieren</w:t>
      </w:r>
      <w:proofErr w:type="spellEnd"/>
      <w:r w:rsidRPr="00044F45">
        <w:rPr>
          <w:rFonts w:eastAsia="Times New Roman" w:cstheme="minorHAnsi"/>
          <w:sz w:val="24"/>
          <w:szCs w:val="24"/>
          <w:lang w:val="en-US" w:eastAsia="el-GR"/>
        </w:rPr>
        <w:t>.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 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044F45">
        <w:rPr>
          <w:rFonts w:eastAsia="Times New Roman" w:cstheme="minorHAnsi"/>
          <w:b/>
          <w:sz w:val="24"/>
          <w:szCs w:val="24"/>
          <w:lang w:val="en-US" w:eastAsia="el-GR"/>
        </w:rPr>
        <w:t>PROGRAMM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B37FAF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 xml:space="preserve">07.30 </w:t>
      </w:r>
      <w:proofErr w:type="spellStart"/>
      <w:r>
        <w:rPr>
          <w:rFonts w:eastAsia="Times New Roman" w:cstheme="minorHAnsi"/>
          <w:sz w:val="24"/>
          <w:szCs w:val="24"/>
          <w:lang w:val="en-US" w:eastAsia="el-GR"/>
        </w:rPr>
        <w:t>bis</w:t>
      </w:r>
      <w:proofErr w:type="spellEnd"/>
      <w:r>
        <w:rPr>
          <w:rFonts w:eastAsia="Times New Roman" w:cstheme="minorHAnsi"/>
          <w:sz w:val="24"/>
          <w:szCs w:val="24"/>
          <w:lang w:val="en-US" w:eastAsia="el-GR"/>
        </w:rPr>
        <w:t xml:space="preserve"> 09.0</w:t>
      </w:r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0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Abholung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des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Rennpakets</w:t>
      </w:r>
      <w:proofErr w:type="spellEnd"/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B37FAF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>09:3</w:t>
      </w:r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0: Start</w:t>
      </w:r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B37FAF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>11: 30-12: 0</w:t>
      </w:r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0: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Auszeichnungen</w:t>
      </w:r>
      <w:proofErr w:type="spellEnd"/>
    </w:p>
    <w:p w:rsidR="00044F45" w:rsidRPr="00044F45" w:rsidRDefault="00044F45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:rsidR="00044F45" w:rsidRPr="00044F45" w:rsidRDefault="00B37FAF" w:rsidP="00044F45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>
        <w:rPr>
          <w:rFonts w:eastAsia="Times New Roman" w:cstheme="minorHAnsi"/>
          <w:sz w:val="24"/>
          <w:szCs w:val="24"/>
          <w:lang w:val="en-US" w:eastAsia="el-GR"/>
        </w:rPr>
        <w:t>12:15</w:t>
      </w:r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Uhr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: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Höhepunkt</w:t>
      </w:r>
      <w:proofErr w:type="spellEnd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 xml:space="preserve"> der </w:t>
      </w:r>
      <w:proofErr w:type="spellStart"/>
      <w:r w:rsidR="00044F45" w:rsidRPr="00044F45">
        <w:rPr>
          <w:rFonts w:eastAsia="Times New Roman" w:cstheme="minorHAnsi"/>
          <w:sz w:val="24"/>
          <w:szCs w:val="24"/>
          <w:lang w:val="en-US" w:eastAsia="el-GR"/>
        </w:rPr>
        <w:t>Veranstaltung</w:t>
      </w:r>
      <w:proofErr w:type="spellEnd"/>
    </w:p>
    <w:p w:rsidR="000539F5" w:rsidRPr="00044F45" w:rsidRDefault="000539F5">
      <w:pPr>
        <w:rPr>
          <w:rFonts w:cstheme="minorHAnsi"/>
          <w:lang w:val="en-US"/>
        </w:rPr>
      </w:pPr>
    </w:p>
    <w:sectPr w:rsidR="000539F5" w:rsidRPr="00044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7E"/>
    <w:rsid w:val="00044F45"/>
    <w:rsid w:val="000539F5"/>
    <w:rsid w:val="000E3EA3"/>
    <w:rsid w:val="0075577E"/>
    <w:rsid w:val="00B37FAF"/>
    <w:rsid w:val="00FC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AF5D-A183-4E5E-8827-4924118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inikoundarun.gr" TargetMode="External"/><Relationship Id="rId5" Type="http://schemas.openxmlformats.org/officeDocument/2006/relationships/hyperlink" Target="http://www.finikoundarun.gr" TargetMode="External"/><Relationship Id="rId4" Type="http://schemas.openxmlformats.org/officeDocument/2006/relationships/hyperlink" Target="http://www.finikoundaru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theotom@outlook.com.gr</cp:lastModifiedBy>
  <cp:revision>3</cp:revision>
  <dcterms:created xsi:type="dcterms:W3CDTF">2024-04-30T10:00:00Z</dcterms:created>
  <dcterms:modified xsi:type="dcterms:W3CDTF">2024-04-30T10:06:00Z</dcterms:modified>
</cp:coreProperties>
</file>